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702" w:rsidRPr="002849BE" w:rsidRDefault="001B6702" w:rsidP="001B6702">
      <w:pPr>
        <w:spacing w:line="360" w:lineRule="auto"/>
        <w:jc w:val="both"/>
        <w:rPr>
          <w:rFonts w:ascii="Times New Roman" w:eastAsia="Times New Roman" w:hAnsi="Times New Roman" w:cs="Times New Roman"/>
          <w:b/>
          <w:sz w:val="24"/>
          <w:szCs w:val="24"/>
          <w:lang w:eastAsia="pt-BR"/>
        </w:rPr>
      </w:pPr>
      <w:r w:rsidRPr="002849BE">
        <w:rPr>
          <w:rFonts w:ascii="Times New Roman" w:eastAsia="Times New Roman" w:hAnsi="Times New Roman" w:cs="Times New Roman"/>
          <w:b/>
          <w:sz w:val="24"/>
          <w:szCs w:val="24"/>
          <w:lang w:eastAsia="pt-BR"/>
        </w:rPr>
        <w:t>REQUERIMEN</w:t>
      </w:r>
      <w:r>
        <w:rPr>
          <w:rFonts w:ascii="Times New Roman" w:eastAsia="Times New Roman" w:hAnsi="Times New Roman" w:cs="Times New Roman"/>
          <w:b/>
          <w:sz w:val="24"/>
          <w:szCs w:val="24"/>
          <w:lang w:eastAsia="pt-BR"/>
        </w:rPr>
        <w:t xml:space="preserve">TO N°. </w:t>
      </w:r>
      <w:r w:rsidR="007F385D">
        <w:rPr>
          <w:rFonts w:ascii="Times New Roman" w:eastAsia="Times New Roman" w:hAnsi="Times New Roman" w:cs="Times New Roman"/>
          <w:b/>
          <w:sz w:val="24"/>
          <w:szCs w:val="24"/>
          <w:lang w:eastAsia="pt-BR"/>
        </w:rPr>
        <w:t>081</w:t>
      </w:r>
      <w:bookmarkStart w:id="0" w:name="_GoBack"/>
      <w:bookmarkEnd w:id="0"/>
      <w:r>
        <w:rPr>
          <w:rFonts w:ascii="Times New Roman" w:eastAsia="Times New Roman" w:hAnsi="Times New Roman" w:cs="Times New Roman"/>
          <w:b/>
          <w:sz w:val="24"/>
          <w:szCs w:val="24"/>
          <w:lang w:eastAsia="pt-BR"/>
        </w:rPr>
        <w:t>/2020</w:t>
      </w:r>
      <w:r w:rsidRPr="002849BE">
        <w:rPr>
          <w:rFonts w:ascii="Times New Roman" w:eastAsia="Times New Roman" w:hAnsi="Times New Roman" w:cs="Times New Roman"/>
          <w:b/>
          <w:sz w:val="24"/>
          <w:szCs w:val="24"/>
          <w:lang w:eastAsia="pt-BR"/>
        </w:rPr>
        <w:t>.</w:t>
      </w:r>
    </w:p>
    <w:p w:rsidR="001B6702" w:rsidRPr="002849BE" w:rsidRDefault="001B6702" w:rsidP="001B6702">
      <w:pPr>
        <w:spacing w:line="360" w:lineRule="auto"/>
        <w:jc w:val="both"/>
        <w:rPr>
          <w:rFonts w:ascii="Times New Roman" w:eastAsia="Times New Roman" w:hAnsi="Times New Roman" w:cs="Times New Roman"/>
          <w:b/>
          <w:sz w:val="24"/>
          <w:szCs w:val="24"/>
          <w:lang w:eastAsia="pt-BR"/>
        </w:rPr>
      </w:pPr>
      <w:r w:rsidRPr="002849BE">
        <w:rPr>
          <w:rFonts w:ascii="Times New Roman" w:eastAsia="Times New Roman" w:hAnsi="Times New Roman" w:cs="Times New Roman"/>
          <w:sz w:val="24"/>
          <w:szCs w:val="24"/>
          <w:lang w:eastAsia="pt-BR"/>
        </w:rPr>
        <w:t xml:space="preserve">AUTOR: </w:t>
      </w:r>
      <w:r w:rsidRPr="002849BE">
        <w:rPr>
          <w:rFonts w:ascii="Times New Roman" w:eastAsia="Times New Roman" w:hAnsi="Times New Roman" w:cs="Times New Roman"/>
          <w:b/>
          <w:sz w:val="24"/>
          <w:szCs w:val="24"/>
          <w:lang w:eastAsia="pt-BR"/>
        </w:rPr>
        <w:t>VEREADOR ALEX BEZERRA</w:t>
      </w:r>
    </w:p>
    <w:p w:rsidR="001B6702" w:rsidRPr="002849BE" w:rsidRDefault="001B6702" w:rsidP="001B6702">
      <w:pPr>
        <w:tabs>
          <w:tab w:val="left" w:pos="0"/>
          <w:tab w:val="left" w:pos="1440"/>
        </w:tabs>
        <w:spacing w:after="0" w:line="360" w:lineRule="auto"/>
        <w:jc w:val="both"/>
        <w:rPr>
          <w:rFonts w:ascii="Times New Roman" w:eastAsia="Times New Roman" w:hAnsi="Times New Roman" w:cs="Times New Roman"/>
          <w:sz w:val="23"/>
          <w:szCs w:val="23"/>
          <w:lang w:eastAsia="pt-BR"/>
        </w:rPr>
      </w:pPr>
      <w:r w:rsidRPr="002849BE">
        <w:rPr>
          <w:rFonts w:ascii="Times New Roman" w:eastAsia="Times New Roman" w:hAnsi="Times New Roman" w:cs="Times New Roman"/>
          <w:b/>
          <w:sz w:val="24"/>
          <w:szCs w:val="24"/>
          <w:lang w:eastAsia="pt-BR"/>
        </w:rPr>
        <w:t xml:space="preserve">ASSUNTO: </w:t>
      </w:r>
      <w:r w:rsidRPr="002849BE">
        <w:rPr>
          <w:rFonts w:ascii="Times New Roman" w:eastAsia="Times New Roman" w:hAnsi="Times New Roman" w:cs="Times New Roman"/>
          <w:sz w:val="24"/>
          <w:szCs w:val="24"/>
          <w:lang w:eastAsia="pt-BR"/>
        </w:rPr>
        <w:t xml:space="preserve">REQUER NA FORMA REGIMENTAL, QUE O PRESENTE EXPEDIENTE SEJA ENCAMINHADO AO </w:t>
      </w:r>
      <w:r w:rsidRPr="002849BE">
        <w:rPr>
          <w:rFonts w:ascii="Times New Roman" w:hAnsi="Times New Roman" w:cs="Times New Roman"/>
          <w:sz w:val="24"/>
          <w:szCs w:val="24"/>
        </w:rPr>
        <w:t xml:space="preserve">EXCELENTÍSSIMO SENHOR </w:t>
      </w:r>
      <w:r w:rsidRPr="002849BE">
        <w:rPr>
          <w:rFonts w:ascii="Times New Roman" w:eastAsia="Times New Roman" w:hAnsi="Times New Roman" w:cs="Times New Roman"/>
          <w:sz w:val="24"/>
          <w:szCs w:val="24"/>
          <w:lang w:eastAsia="pt-BR"/>
        </w:rPr>
        <w:t xml:space="preserve">PREFEITO MUNICIPAL DE MANACAPURU </w:t>
      </w:r>
      <w:r w:rsidRPr="002849BE">
        <w:rPr>
          <w:rFonts w:ascii="Times New Roman" w:hAnsi="Times New Roman" w:cs="Times New Roman"/>
          <w:sz w:val="24"/>
          <w:szCs w:val="24"/>
        </w:rPr>
        <w:t xml:space="preserve">- </w:t>
      </w:r>
      <w:r w:rsidRPr="002849BE">
        <w:rPr>
          <w:rFonts w:ascii="Times New Roman" w:hAnsi="Times New Roman" w:cs="Times New Roman"/>
          <w:b/>
          <w:sz w:val="24"/>
          <w:szCs w:val="24"/>
        </w:rPr>
        <w:t>BETANAEL DA SILVA D’ ANGELO</w:t>
      </w:r>
      <w:r w:rsidRPr="002849BE">
        <w:rPr>
          <w:rFonts w:ascii="Times New Roman" w:eastAsia="Times New Roman" w:hAnsi="Times New Roman" w:cs="Times New Roman"/>
          <w:sz w:val="24"/>
          <w:szCs w:val="24"/>
          <w:lang w:eastAsia="pt-BR"/>
        </w:rPr>
        <w:t xml:space="preserve">, </w:t>
      </w:r>
      <w:r w:rsidRPr="002849BE">
        <w:rPr>
          <w:rFonts w:ascii="Times New Roman" w:eastAsia="Times New Roman" w:hAnsi="Times New Roman" w:cs="Times New Roman"/>
          <w:b/>
          <w:sz w:val="24"/>
          <w:szCs w:val="24"/>
          <w:u w:val="single"/>
          <w:lang w:eastAsia="pt-BR"/>
        </w:rPr>
        <w:t>SOLICITANDO</w:t>
      </w:r>
      <w:r w:rsidRPr="002849BE">
        <w:rPr>
          <w:rFonts w:ascii="Times New Roman" w:hAnsi="Times New Roman" w:cs="Times New Roman"/>
          <w:sz w:val="24"/>
          <w:szCs w:val="24"/>
        </w:rPr>
        <w:t xml:space="preserve"> </w:t>
      </w:r>
      <w:r>
        <w:rPr>
          <w:rFonts w:ascii="Times New Roman" w:eastAsia="Times New Roman" w:hAnsi="Times New Roman" w:cs="Times New Roman"/>
          <w:sz w:val="24"/>
          <w:szCs w:val="24"/>
          <w:lang w:eastAsia="pt-BR"/>
        </w:rPr>
        <w:t>SERVIÇOS DE ILUMINAÇÃO PÚBLICA NA RUA CORONEL JÚLIO ROBERTO NO BAIRRO DE SÃO JOSÉ NA CIDADE DE MANACAPURU-AM.</w:t>
      </w:r>
    </w:p>
    <w:p w:rsidR="001B6702" w:rsidRPr="002849BE" w:rsidRDefault="001B6702" w:rsidP="001B6702">
      <w:pPr>
        <w:spacing w:line="360" w:lineRule="auto"/>
        <w:ind w:firstLine="1418"/>
        <w:jc w:val="both"/>
        <w:rPr>
          <w:rFonts w:ascii="Times New Roman" w:hAnsi="Times New Roman" w:cs="Times New Roman"/>
          <w:sz w:val="24"/>
          <w:szCs w:val="24"/>
        </w:rPr>
      </w:pPr>
    </w:p>
    <w:p w:rsidR="001B6702" w:rsidRPr="002849BE" w:rsidRDefault="001B6702" w:rsidP="001B6702">
      <w:pPr>
        <w:spacing w:line="240" w:lineRule="auto"/>
        <w:ind w:firstLine="1418"/>
        <w:jc w:val="both"/>
        <w:rPr>
          <w:rFonts w:ascii="Times New Roman" w:eastAsia="Times New Roman" w:hAnsi="Times New Roman" w:cs="Times New Roman"/>
          <w:sz w:val="24"/>
          <w:szCs w:val="24"/>
          <w:lang w:eastAsia="pt-BR"/>
        </w:rPr>
      </w:pPr>
      <w:r w:rsidRPr="002849BE">
        <w:rPr>
          <w:rFonts w:ascii="Times New Roman" w:eastAsia="Times New Roman" w:hAnsi="Times New Roman" w:cs="Times New Roman"/>
          <w:sz w:val="24"/>
          <w:szCs w:val="24"/>
          <w:lang w:eastAsia="pt-BR"/>
        </w:rPr>
        <w:t>Senhor Presidente,</w:t>
      </w:r>
    </w:p>
    <w:p w:rsidR="001B6702" w:rsidRPr="002849BE" w:rsidRDefault="001B6702" w:rsidP="001B6702">
      <w:pPr>
        <w:spacing w:line="240" w:lineRule="auto"/>
        <w:ind w:firstLine="1418"/>
        <w:jc w:val="both"/>
        <w:rPr>
          <w:rFonts w:ascii="Times New Roman" w:eastAsia="Times New Roman" w:hAnsi="Times New Roman" w:cs="Times New Roman"/>
          <w:sz w:val="24"/>
          <w:szCs w:val="24"/>
          <w:lang w:eastAsia="pt-BR"/>
        </w:rPr>
      </w:pPr>
      <w:r w:rsidRPr="002849BE">
        <w:rPr>
          <w:rFonts w:ascii="Times New Roman" w:eastAsia="Times New Roman" w:hAnsi="Times New Roman" w:cs="Times New Roman"/>
          <w:sz w:val="24"/>
          <w:szCs w:val="24"/>
          <w:lang w:eastAsia="pt-BR"/>
        </w:rPr>
        <w:t>Senhores Vereadores,</w:t>
      </w:r>
    </w:p>
    <w:p w:rsidR="001B6702" w:rsidRPr="002849BE" w:rsidRDefault="001B6702" w:rsidP="001B6702">
      <w:pPr>
        <w:spacing w:line="240" w:lineRule="auto"/>
        <w:ind w:firstLine="1418"/>
        <w:jc w:val="both"/>
        <w:rPr>
          <w:rFonts w:ascii="Times New Roman" w:eastAsia="Times New Roman" w:hAnsi="Times New Roman" w:cs="Times New Roman"/>
          <w:sz w:val="24"/>
          <w:szCs w:val="24"/>
          <w:lang w:eastAsia="pt-BR"/>
        </w:rPr>
      </w:pPr>
      <w:r w:rsidRPr="002849BE">
        <w:rPr>
          <w:rFonts w:ascii="Times New Roman" w:eastAsia="Times New Roman" w:hAnsi="Times New Roman" w:cs="Times New Roman"/>
          <w:sz w:val="24"/>
          <w:szCs w:val="24"/>
          <w:lang w:eastAsia="pt-BR"/>
        </w:rPr>
        <w:t>Senhoras Vereadoras:</w:t>
      </w:r>
    </w:p>
    <w:p w:rsidR="001B6702" w:rsidRPr="002849BE" w:rsidRDefault="001B6702" w:rsidP="001B6702">
      <w:pPr>
        <w:spacing w:line="360" w:lineRule="auto"/>
        <w:ind w:firstLine="1418"/>
        <w:jc w:val="both"/>
        <w:rPr>
          <w:rFonts w:ascii="Times New Roman" w:eastAsia="Times New Roman" w:hAnsi="Times New Roman" w:cs="Times New Roman"/>
          <w:sz w:val="24"/>
          <w:szCs w:val="24"/>
          <w:lang w:eastAsia="pt-BR"/>
        </w:rPr>
      </w:pPr>
    </w:p>
    <w:p w:rsidR="001B6702" w:rsidRDefault="001B6702" w:rsidP="001B670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 população está reivindicando os serviços de iluminação pública que não estão sendo prestados. Moradores da referida rua pagam suas contas de energia bem como as taxas de energia pública, mas não a recebem.</w:t>
      </w:r>
    </w:p>
    <w:p w:rsidR="001B6702" w:rsidRPr="002849BE" w:rsidRDefault="001B6702" w:rsidP="001B670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Essa é uma reivindicação mais do que justa, pois quem paga tem o direito de receber. Existem muitas ruas em nosso município que ainda estão na escuridão, o que gera insegurança e muitas vezes coloca em risco a vida das pessoas, pois ruas sem iluminação pública, as chances de acontecerem assaltos são muito maiores. E o povo não merece ficara mercê da bandidagem.</w:t>
      </w:r>
    </w:p>
    <w:p w:rsidR="001B6702" w:rsidRPr="002849BE" w:rsidRDefault="001B6702" w:rsidP="001B6702">
      <w:pPr>
        <w:spacing w:after="0" w:line="360" w:lineRule="auto"/>
        <w:ind w:firstLine="1418"/>
        <w:jc w:val="both"/>
        <w:rPr>
          <w:rFonts w:ascii="Times New Roman" w:hAnsi="Times New Roman" w:cs="Times New Roman"/>
          <w:sz w:val="24"/>
          <w:szCs w:val="24"/>
        </w:rPr>
      </w:pPr>
      <w:r w:rsidRPr="002849BE">
        <w:rPr>
          <w:rFonts w:ascii="Times New Roman" w:hAnsi="Times New Roman" w:cs="Times New Roman"/>
          <w:sz w:val="24"/>
          <w:szCs w:val="24"/>
        </w:rPr>
        <w:t>Diante do exposto espero merecer a devida atenção para o pleito ora formulado.</w:t>
      </w:r>
    </w:p>
    <w:p w:rsidR="001B6702" w:rsidRPr="002849BE" w:rsidRDefault="001B6702" w:rsidP="001B6702">
      <w:pPr>
        <w:spacing w:after="0" w:line="360" w:lineRule="auto"/>
        <w:ind w:firstLine="1418"/>
        <w:jc w:val="both"/>
        <w:rPr>
          <w:rFonts w:ascii="Times New Roman" w:eastAsia="Times New Roman" w:hAnsi="Times New Roman" w:cs="Times New Roman"/>
          <w:sz w:val="24"/>
          <w:szCs w:val="24"/>
          <w:lang w:eastAsia="pt-BR"/>
        </w:rPr>
      </w:pPr>
    </w:p>
    <w:p w:rsidR="001B6702" w:rsidRDefault="001B6702" w:rsidP="001B6702">
      <w:pPr>
        <w:spacing w:after="0" w:line="360" w:lineRule="auto"/>
        <w:ind w:firstLine="1418"/>
        <w:jc w:val="both"/>
        <w:rPr>
          <w:rFonts w:ascii="Times New Roman" w:eastAsia="Times New Roman" w:hAnsi="Times New Roman" w:cs="Times New Roman"/>
          <w:sz w:val="24"/>
          <w:szCs w:val="24"/>
          <w:lang w:eastAsia="pt-BR"/>
        </w:rPr>
      </w:pPr>
    </w:p>
    <w:p w:rsidR="001B6702" w:rsidRPr="002849BE" w:rsidRDefault="001B6702" w:rsidP="001B6702">
      <w:pPr>
        <w:spacing w:after="0" w:line="360" w:lineRule="auto"/>
        <w:ind w:firstLine="1418"/>
        <w:jc w:val="both"/>
        <w:rPr>
          <w:rFonts w:ascii="Times New Roman" w:eastAsia="Times New Roman" w:hAnsi="Times New Roman" w:cs="Times New Roman"/>
          <w:sz w:val="24"/>
          <w:szCs w:val="24"/>
          <w:lang w:eastAsia="pt-BR"/>
        </w:rPr>
      </w:pPr>
      <w:r w:rsidRPr="002849BE">
        <w:rPr>
          <w:rFonts w:ascii="Times New Roman" w:eastAsia="Times New Roman" w:hAnsi="Times New Roman" w:cs="Times New Roman"/>
          <w:sz w:val="24"/>
          <w:szCs w:val="24"/>
          <w:lang w:eastAsia="pt-BR"/>
        </w:rPr>
        <w:t xml:space="preserve">Sala das sessões da Câmara Municipal de Manacapuru, </w:t>
      </w:r>
      <w:r>
        <w:rPr>
          <w:rFonts w:ascii="Times New Roman" w:hAnsi="Times New Roman"/>
          <w:sz w:val="24"/>
          <w:szCs w:val="24"/>
        </w:rPr>
        <w:t>04</w:t>
      </w:r>
      <w:r w:rsidRPr="002849BE">
        <w:rPr>
          <w:rFonts w:ascii="Times New Roman" w:eastAsia="Times New Roman" w:hAnsi="Times New Roman" w:cs="Times New Roman"/>
          <w:sz w:val="24"/>
          <w:szCs w:val="24"/>
          <w:lang w:eastAsia="pt-BR"/>
        </w:rPr>
        <w:t xml:space="preserve"> de </w:t>
      </w:r>
      <w:r>
        <w:rPr>
          <w:rFonts w:ascii="Times New Roman" w:eastAsia="Times New Roman" w:hAnsi="Times New Roman" w:cs="Times New Roman"/>
          <w:sz w:val="24"/>
          <w:szCs w:val="24"/>
          <w:lang w:eastAsia="pt-BR"/>
        </w:rPr>
        <w:t>fevereiro de 2020</w:t>
      </w:r>
      <w:r w:rsidRPr="002849BE">
        <w:rPr>
          <w:rFonts w:ascii="Times New Roman" w:eastAsia="Times New Roman" w:hAnsi="Times New Roman" w:cs="Times New Roman"/>
          <w:sz w:val="24"/>
          <w:szCs w:val="24"/>
          <w:lang w:eastAsia="pt-BR"/>
        </w:rPr>
        <w:t>.</w:t>
      </w:r>
    </w:p>
    <w:p w:rsidR="001B6702" w:rsidRPr="002849BE" w:rsidRDefault="001B6702" w:rsidP="001B6702">
      <w:pPr>
        <w:spacing w:after="0" w:line="360" w:lineRule="auto"/>
        <w:rPr>
          <w:rFonts w:ascii="Times New Roman" w:eastAsia="Times New Roman" w:hAnsi="Times New Roman" w:cs="Times New Roman"/>
          <w:sz w:val="24"/>
          <w:szCs w:val="24"/>
          <w:lang w:eastAsia="pt-BR"/>
        </w:rPr>
      </w:pPr>
    </w:p>
    <w:p w:rsidR="001B6702" w:rsidRDefault="001B6702" w:rsidP="001B6702">
      <w:pPr>
        <w:spacing w:after="0" w:line="360" w:lineRule="auto"/>
        <w:ind w:firstLine="708"/>
        <w:jc w:val="center"/>
        <w:rPr>
          <w:rFonts w:ascii="Times New Roman" w:eastAsia="Times New Roman" w:hAnsi="Times New Roman" w:cs="Times New Roman"/>
          <w:sz w:val="24"/>
          <w:szCs w:val="24"/>
          <w:lang w:eastAsia="pt-BR"/>
        </w:rPr>
      </w:pPr>
    </w:p>
    <w:p w:rsidR="001B6702" w:rsidRDefault="001B6702" w:rsidP="001B6702">
      <w:pPr>
        <w:spacing w:after="0" w:line="360" w:lineRule="auto"/>
        <w:ind w:firstLine="708"/>
        <w:jc w:val="center"/>
        <w:rPr>
          <w:rFonts w:ascii="Times New Roman" w:eastAsia="Times New Roman" w:hAnsi="Times New Roman" w:cs="Times New Roman"/>
          <w:sz w:val="24"/>
          <w:szCs w:val="24"/>
          <w:lang w:eastAsia="pt-BR"/>
        </w:rPr>
      </w:pPr>
    </w:p>
    <w:p w:rsidR="001B6702" w:rsidRPr="002849BE" w:rsidRDefault="001B6702" w:rsidP="001B6702">
      <w:pPr>
        <w:spacing w:after="0" w:line="360" w:lineRule="auto"/>
        <w:ind w:firstLine="708"/>
        <w:jc w:val="center"/>
        <w:rPr>
          <w:rFonts w:ascii="Times New Roman" w:eastAsia="Times New Roman" w:hAnsi="Times New Roman" w:cs="Times New Roman"/>
          <w:sz w:val="24"/>
          <w:szCs w:val="24"/>
          <w:lang w:eastAsia="pt-BR"/>
        </w:rPr>
      </w:pPr>
      <w:r w:rsidRPr="002849BE">
        <w:rPr>
          <w:rFonts w:ascii="Times New Roman" w:eastAsia="Times New Roman" w:hAnsi="Times New Roman" w:cs="Times New Roman"/>
          <w:sz w:val="24"/>
          <w:szCs w:val="24"/>
          <w:lang w:eastAsia="pt-BR"/>
        </w:rPr>
        <w:t>______________________________________________</w:t>
      </w:r>
    </w:p>
    <w:p w:rsidR="001B6702" w:rsidRPr="002849BE" w:rsidRDefault="001B6702" w:rsidP="001B6702">
      <w:pPr>
        <w:keepNext/>
        <w:spacing w:after="0" w:line="360" w:lineRule="auto"/>
        <w:jc w:val="center"/>
        <w:outlineLvl w:val="1"/>
        <w:rPr>
          <w:rFonts w:ascii="Times New Roman" w:eastAsia="Times New Roman" w:hAnsi="Times New Roman" w:cs="Times New Roman"/>
          <w:b/>
          <w:bCs/>
          <w:i/>
          <w:iCs/>
          <w:sz w:val="24"/>
          <w:szCs w:val="24"/>
          <w:lang w:eastAsia="pt-BR"/>
        </w:rPr>
      </w:pPr>
      <w:r w:rsidRPr="002849BE">
        <w:rPr>
          <w:rFonts w:ascii="Times New Roman" w:eastAsia="Times New Roman" w:hAnsi="Times New Roman" w:cs="Times New Roman"/>
          <w:b/>
          <w:bCs/>
          <w:i/>
          <w:iCs/>
          <w:sz w:val="24"/>
          <w:szCs w:val="24"/>
          <w:lang w:eastAsia="pt-BR"/>
        </w:rPr>
        <w:t>ALEX BEZERRA</w:t>
      </w:r>
    </w:p>
    <w:p w:rsidR="001B6702" w:rsidRPr="002849BE" w:rsidRDefault="001B6702" w:rsidP="001B6702">
      <w:pPr>
        <w:keepNext/>
        <w:spacing w:after="0" w:line="360" w:lineRule="auto"/>
        <w:jc w:val="center"/>
        <w:outlineLvl w:val="1"/>
        <w:rPr>
          <w:rFonts w:ascii="Times New Roman" w:eastAsia="Times New Roman" w:hAnsi="Times New Roman" w:cs="Times New Roman"/>
          <w:bCs/>
          <w:iCs/>
          <w:sz w:val="24"/>
          <w:szCs w:val="24"/>
          <w:lang w:eastAsia="pt-BR"/>
        </w:rPr>
      </w:pPr>
      <w:r w:rsidRPr="002849BE">
        <w:rPr>
          <w:rFonts w:ascii="Times New Roman" w:eastAsia="Times New Roman" w:hAnsi="Times New Roman" w:cs="Times New Roman"/>
          <w:b/>
          <w:bCs/>
          <w:i/>
          <w:iCs/>
          <w:sz w:val="24"/>
          <w:szCs w:val="24"/>
          <w:lang w:eastAsia="pt-BR"/>
        </w:rPr>
        <w:t>Vereador - PTB</w:t>
      </w:r>
    </w:p>
    <w:p w:rsidR="001B6702" w:rsidRDefault="001B6702" w:rsidP="001B6702"/>
    <w:p w:rsidR="001B6702" w:rsidRDefault="001B6702" w:rsidP="001B6702"/>
    <w:p w:rsidR="005517F9" w:rsidRDefault="007F385D"/>
    <w:sectPr w:rsidR="005517F9" w:rsidSect="002270C5">
      <w:headerReference w:type="default" r:id="rId6"/>
      <w:pgSz w:w="11906" w:h="16838" w:code="9"/>
      <w:pgMar w:top="2268" w:right="991" w:bottom="284" w:left="1276" w:header="0" w:footer="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F385D">
      <w:pPr>
        <w:spacing w:after="0" w:line="240" w:lineRule="auto"/>
      </w:pPr>
      <w:r>
        <w:separator/>
      </w:r>
    </w:p>
  </w:endnote>
  <w:endnote w:type="continuationSeparator" w:id="0">
    <w:p w:rsidR="00000000" w:rsidRDefault="007F3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F385D">
      <w:pPr>
        <w:spacing w:after="0" w:line="240" w:lineRule="auto"/>
      </w:pPr>
      <w:r>
        <w:separator/>
      </w:r>
    </w:p>
  </w:footnote>
  <w:footnote w:type="continuationSeparator" w:id="0">
    <w:p w:rsidR="00000000" w:rsidRDefault="007F3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4E0" w:rsidRDefault="007F385D" w:rsidP="00046F2D">
    <w:pPr>
      <w:pStyle w:val="Cabealho"/>
      <w:rPr>
        <w:rFonts w:ascii="Times New Roman" w:hAnsi="Times New Roman"/>
        <w:color w:val="000000"/>
      </w:rPr>
    </w:pPr>
  </w:p>
  <w:p w:rsidR="0015198A" w:rsidRPr="00F442A3" w:rsidRDefault="001B6702" w:rsidP="0015198A">
    <w:pPr>
      <w:keepNext/>
      <w:keepLines/>
      <w:spacing w:before="480" w:after="0" w:line="240" w:lineRule="auto"/>
      <w:ind w:left="1134"/>
      <w:outlineLvl w:val="0"/>
      <w:rPr>
        <w:rFonts w:ascii="Times New Roman" w:eastAsiaTheme="majorEastAsia" w:hAnsi="Times New Roman" w:cstheme="majorBidi"/>
        <w:b/>
        <w:bCs/>
        <w:color w:val="000000"/>
        <w:sz w:val="28"/>
      </w:rPr>
    </w:pPr>
    <w:r w:rsidRPr="00F442A3">
      <w:rPr>
        <w:rFonts w:ascii="Times New Roman" w:eastAsiaTheme="majorEastAsia" w:hAnsi="Times New Roman" w:cstheme="majorBidi"/>
        <w:b/>
        <w:bCs/>
        <w:noProof/>
        <w:color w:val="000000"/>
        <w:sz w:val="28"/>
        <w:lang w:eastAsia="pt-BR"/>
      </w:rPr>
      <w:drawing>
        <wp:anchor distT="0" distB="0" distL="114300" distR="114300" simplePos="0" relativeHeight="251660288" behindDoc="1" locked="0" layoutInCell="1" allowOverlap="1" wp14:anchorId="676AEC7A" wp14:editId="0BFEE61B">
          <wp:simplePos x="0" y="0"/>
          <wp:positionH relativeFrom="column">
            <wp:posOffset>13970</wp:posOffset>
          </wp:positionH>
          <wp:positionV relativeFrom="paragraph">
            <wp:posOffset>160702</wp:posOffset>
          </wp:positionV>
          <wp:extent cx="625475" cy="720090"/>
          <wp:effectExtent l="0" t="0" r="3175" b="381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475"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42A3">
      <w:rPr>
        <w:rFonts w:ascii="Times New Roman" w:eastAsiaTheme="majorEastAsia" w:hAnsi="Times New Roman" w:cstheme="majorBidi"/>
        <w:b/>
        <w:bCs/>
        <w:color w:val="000000"/>
        <w:sz w:val="28"/>
      </w:rPr>
      <w:t>ESTADO DO AMAZONAS</w:t>
    </w:r>
  </w:p>
  <w:p w:rsidR="0015198A" w:rsidRPr="00F442A3" w:rsidRDefault="001B6702" w:rsidP="0015198A">
    <w:pPr>
      <w:tabs>
        <w:tab w:val="center" w:pos="4252"/>
        <w:tab w:val="right" w:pos="8504"/>
      </w:tabs>
      <w:spacing w:after="0" w:line="240" w:lineRule="auto"/>
      <w:ind w:left="1134"/>
      <w:rPr>
        <w:rFonts w:ascii="Times New Roman" w:hAnsi="Times New Roman"/>
        <w:b/>
        <w:bCs/>
        <w:color w:val="000000"/>
        <w:sz w:val="20"/>
        <w:szCs w:val="20"/>
      </w:rPr>
    </w:pPr>
    <w:r w:rsidRPr="00F442A3">
      <w:rPr>
        <w:rFonts w:ascii="Times New Roman" w:hAnsi="Times New Roman"/>
        <w:b/>
        <w:bCs/>
        <w:color w:val="000000"/>
        <w:sz w:val="20"/>
        <w:szCs w:val="20"/>
      </w:rPr>
      <w:t>CÂMARA MUNICIPAL DE MANACAPURU</w:t>
    </w:r>
  </w:p>
  <w:p w:rsidR="0015198A" w:rsidRPr="00F442A3" w:rsidRDefault="001B6702" w:rsidP="0015198A">
    <w:pPr>
      <w:tabs>
        <w:tab w:val="center" w:pos="4252"/>
        <w:tab w:val="right" w:pos="8504"/>
      </w:tabs>
      <w:spacing w:after="0" w:line="240" w:lineRule="auto"/>
      <w:ind w:left="1134"/>
      <w:rPr>
        <w:rFonts w:ascii="Times New Roman" w:hAnsi="Times New Roman"/>
        <w:iCs/>
        <w:color w:val="000000"/>
        <w:sz w:val="16"/>
        <w:szCs w:val="16"/>
      </w:rPr>
    </w:pPr>
    <w:r w:rsidRPr="00F442A3">
      <w:rPr>
        <w:rFonts w:ascii="Times New Roman" w:hAnsi="Times New Roman"/>
        <w:iCs/>
        <w:color w:val="000000"/>
        <w:sz w:val="16"/>
        <w:szCs w:val="16"/>
      </w:rPr>
      <w:t xml:space="preserve">Avenida Eduardo Ribeiro, nº 1161 – Centro – Manacapuru – Amazonas – CEP: 69.400-901 - Fone/Fax: (092) 3361-3000. </w:t>
    </w:r>
  </w:p>
  <w:p w:rsidR="0015198A" w:rsidRPr="00F442A3" w:rsidRDefault="001B6702" w:rsidP="0015198A">
    <w:pPr>
      <w:tabs>
        <w:tab w:val="center" w:pos="4252"/>
        <w:tab w:val="right" w:pos="8504"/>
      </w:tabs>
      <w:spacing w:after="0" w:line="240" w:lineRule="auto"/>
      <w:ind w:left="1134"/>
      <w:rPr>
        <w:rFonts w:ascii="Times New Roman" w:hAnsi="Times New Roman"/>
        <w:iCs/>
        <w:color w:val="000000"/>
        <w:sz w:val="16"/>
        <w:szCs w:val="16"/>
      </w:rPr>
    </w:pPr>
    <w:r>
      <w:rPr>
        <w:rFonts w:ascii="Times New Roman" w:hAnsi="Times New Roman"/>
        <w:iCs/>
        <w:color w:val="000000"/>
        <w:sz w:val="16"/>
        <w:szCs w:val="16"/>
      </w:rPr>
      <w:t>S</w:t>
    </w:r>
    <w:r w:rsidRPr="00F442A3">
      <w:rPr>
        <w:rFonts w:ascii="Times New Roman" w:hAnsi="Times New Roman"/>
        <w:iCs/>
        <w:color w:val="000000"/>
        <w:sz w:val="16"/>
        <w:szCs w:val="16"/>
      </w:rPr>
      <w:t xml:space="preserve">ite: </w:t>
    </w:r>
    <w:hyperlink r:id="rId2" w:history="1">
      <w:r w:rsidRPr="00CD35C5">
        <w:rPr>
          <w:rStyle w:val="Hyperlink"/>
          <w:rFonts w:ascii="Times New Roman" w:hAnsi="Times New Roman"/>
          <w:iCs/>
          <w:sz w:val="16"/>
          <w:szCs w:val="16"/>
        </w:rPr>
        <w:t>www.camaramanacapuru.am.gov.br/</w:t>
      </w:r>
    </w:hyperlink>
    <w:r>
      <w:rPr>
        <w:rFonts w:ascii="Times New Roman" w:hAnsi="Times New Roman"/>
        <w:iCs/>
        <w:color w:val="000000"/>
        <w:sz w:val="16"/>
        <w:szCs w:val="16"/>
      </w:rPr>
      <w:t xml:space="preserve">; </w:t>
    </w:r>
    <w:r w:rsidRPr="00F442A3">
      <w:rPr>
        <w:rFonts w:ascii="Times New Roman" w:hAnsi="Times New Roman"/>
        <w:iCs/>
        <w:color w:val="000000"/>
        <w:sz w:val="16"/>
        <w:szCs w:val="16"/>
      </w:rPr>
      <w:t xml:space="preserve">E-MAIL: </w:t>
    </w:r>
    <w:r w:rsidRPr="00F442A3">
      <w:rPr>
        <w:rFonts w:ascii="Times New Roman" w:hAnsi="Times New Roman"/>
        <w:iCs/>
        <w:color w:val="0000FF" w:themeColor="hyperlink"/>
        <w:sz w:val="16"/>
        <w:szCs w:val="16"/>
        <w:u w:val="single"/>
      </w:rPr>
      <w:t>leg</w:t>
    </w:r>
    <w:r>
      <w:rPr>
        <w:rFonts w:ascii="Times New Roman" w:hAnsi="Times New Roman"/>
        <w:iCs/>
        <w:color w:val="0000FF" w:themeColor="hyperlink"/>
        <w:sz w:val="16"/>
        <w:szCs w:val="16"/>
        <w:u w:val="single"/>
      </w:rPr>
      <w:t>islativomanaca_1948@hotmail.com</w:t>
    </w:r>
  </w:p>
  <w:p w:rsidR="0015198A" w:rsidRDefault="007F385D" w:rsidP="0015198A">
    <w:pPr>
      <w:tabs>
        <w:tab w:val="center" w:pos="4252"/>
        <w:tab w:val="right" w:pos="8504"/>
      </w:tabs>
      <w:spacing w:after="0" w:line="240" w:lineRule="auto"/>
      <w:ind w:left="1260"/>
      <w:rPr>
        <w:rFonts w:ascii="Times New Roman" w:hAnsi="Times New Roman"/>
        <w:color w:val="000000"/>
        <w:sz w:val="12"/>
      </w:rPr>
    </w:pPr>
  </w:p>
  <w:p w:rsidR="0015198A" w:rsidRPr="00F442A3" w:rsidRDefault="001B6702" w:rsidP="0015198A">
    <w:pPr>
      <w:tabs>
        <w:tab w:val="center" w:pos="4252"/>
        <w:tab w:val="right" w:pos="8504"/>
      </w:tabs>
      <w:spacing w:after="0" w:line="240" w:lineRule="auto"/>
      <w:ind w:left="1260"/>
      <w:rPr>
        <w:rFonts w:ascii="Times New Roman" w:hAnsi="Times New Roman"/>
        <w:color w:val="000000"/>
        <w:sz w:val="12"/>
      </w:rPr>
    </w:pPr>
    <w:r w:rsidRPr="009977CD">
      <w:rPr>
        <w:rFonts w:ascii="Times New Roman" w:hAnsi="Times New Roman"/>
        <w:noProof/>
        <w:color w:val="000000"/>
        <w:lang w:eastAsia="pt-BR"/>
      </w:rPr>
      <mc:AlternateContent>
        <mc:Choice Requires="wps">
          <w:drawing>
            <wp:anchor distT="4294967292" distB="4294967292" distL="114300" distR="114300" simplePos="0" relativeHeight="251659264" behindDoc="0" locked="0" layoutInCell="1" allowOverlap="1" wp14:anchorId="4CCE4EDB" wp14:editId="21B4187A">
              <wp:simplePos x="0" y="0"/>
              <wp:positionH relativeFrom="column">
                <wp:posOffset>100330</wp:posOffset>
              </wp:positionH>
              <wp:positionV relativeFrom="paragraph">
                <wp:posOffset>-3811</wp:posOffset>
              </wp:positionV>
              <wp:extent cx="5798185" cy="0"/>
              <wp:effectExtent l="0" t="19050" r="12065" b="3810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818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90D26" id="Conector reto 4"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9pt,-.3pt" to="464.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" strokeweight="4.5pt">
              <v:stroke linestyle="thickThin"/>
            </v:line>
          </w:pict>
        </mc:Fallback>
      </mc:AlternateContent>
    </w:r>
  </w:p>
  <w:p w:rsidR="00046F2D" w:rsidRPr="0075729A" w:rsidRDefault="007F385D" w:rsidP="00F914E0">
    <w:pPr>
      <w:tabs>
        <w:tab w:val="center" w:pos="4252"/>
        <w:tab w:val="right" w:pos="8504"/>
      </w:tabs>
      <w:spacing w:after="0" w:line="240" w:lineRule="auto"/>
      <w:rPr>
        <w:rFonts w:ascii="Times New Roman" w:hAnsi="Times New Roman"/>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702"/>
    <w:rsid w:val="001B6702"/>
    <w:rsid w:val="001F762B"/>
    <w:rsid w:val="007F385D"/>
    <w:rsid w:val="00EB41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4EB0A"/>
  <w15:docId w15:val="{45316CFD-3376-41A5-A120-C33602E79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70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B67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B6702"/>
  </w:style>
  <w:style w:type="character" w:styleId="Hyperlink">
    <w:name w:val="Hyperlink"/>
    <w:basedOn w:val="Fontepargpadro"/>
    <w:uiPriority w:val="99"/>
    <w:unhideWhenUsed/>
    <w:rsid w:val="001B67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http://www.camaramanacapuru.am.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1031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gabinete11</dc:creator>
  <cp:lastModifiedBy>ADMINISTRAÇÃO  CMMPU JUNIOR</cp:lastModifiedBy>
  <cp:revision>2</cp:revision>
  <dcterms:created xsi:type="dcterms:W3CDTF">2020-02-04T12:25:00Z</dcterms:created>
  <dcterms:modified xsi:type="dcterms:W3CDTF">2020-02-04T16:49:00Z</dcterms:modified>
</cp:coreProperties>
</file>