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6EA5">
        <w:rPr>
          <w:rFonts w:ascii="Times New Roman" w:hAnsi="Times New Roman"/>
          <w:b/>
          <w:bCs/>
          <w:sz w:val="24"/>
          <w:szCs w:val="24"/>
        </w:rPr>
        <w:t>286</w:t>
      </w:r>
      <w:bookmarkStart w:id="0" w:name="_GoBack"/>
      <w:bookmarkEnd w:id="0"/>
      <w:r w:rsidR="0048324F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DA </w:t>
      </w:r>
      <w:r w:rsidR="004E2CDF" w:rsidRPr="004E2CDF">
        <w:rPr>
          <w:rFonts w:ascii="Times New Roman" w:hAnsi="Times New Roman"/>
          <w:sz w:val="24"/>
          <w:szCs w:val="24"/>
        </w:rPr>
        <w:t xml:space="preserve">RUA </w:t>
      </w:r>
      <w:r w:rsidR="0081377B">
        <w:rPr>
          <w:rFonts w:ascii="Times New Roman" w:hAnsi="Times New Roman"/>
          <w:sz w:val="24"/>
          <w:szCs w:val="24"/>
        </w:rPr>
        <w:t>FAUSTO AFONSO, BAIRRO</w:t>
      </w:r>
      <w:r w:rsidR="0053407A">
        <w:rPr>
          <w:rFonts w:ascii="Times New Roman" w:hAnsi="Times New Roman"/>
          <w:sz w:val="24"/>
          <w:szCs w:val="24"/>
        </w:rPr>
        <w:t xml:space="preserve"> </w:t>
      </w:r>
      <w:r w:rsidR="0081377B">
        <w:rPr>
          <w:rFonts w:ascii="Times New Roman" w:hAnsi="Times New Roman"/>
          <w:sz w:val="24"/>
          <w:szCs w:val="24"/>
        </w:rPr>
        <w:t>TERRA PRETA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4E2CDF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9363D2">
        <w:rPr>
          <w:rFonts w:ascii="Times New Roman" w:hAnsi="Times New Roman"/>
          <w:sz w:val="24"/>
          <w:szCs w:val="24"/>
        </w:rPr>
        <w:t xml:space="preserve">ra de Manacapuru, </w:t>
      </w:r>
      <w:r w:rsidR="0048324F">
        <w:rPr>
          <w:rFonts w:ascii="Times New Roman" w:hAnsi="Times New Roman"/>
          <w:sz w:val="24"/>
          <w:szCs w:val="24"/>
        </w:rPr>
        <w:t>04</w:t>
      </w:r>
      <w:r w:rsidR="004E2CDF" w:rsidRPr="00137B43">
        <w:rPr>
          <w:rFonts w:ascii="Times New Roman" w:hAnsi="Times New Roman"/>
          <w:sz w:val="24"/>
          <w:szCs w:val="24"/>
        </w:rPr>
        <w:t xml:space="preserve"> de </w:t>
      </w:r>
      <w:r w:rsidR="0048324F">
        <w:rPr>
          <w:rFonts w:ascii="Times New Roman" w:hAnsi="Times New Roman"/>
          <w:sz w:val="24"/>
          <w:szCs w:val="24"/>
        </w:rPr>
        <w:t>março</w:t>
      </w:r>
      <w:r w:rsidR="004E2CDF" w:rsidRPr="00137B43">
        <w:rPr>
          <w:rFonts w:ascii="Times New Roman" w:hAnsi="Times New Roman"/>
          <w:sz w:val="24"/>
          <w:szCs w:val="24"/>
        </w:rPr>
        <w:t xml:space="preserve"> de 20</w:t>
      </w:r>
      <w:r w:rsidR="0048324F">
        <w:rPr>
          <w:rFonts w:ascii="Times New Roman" w:hAnsi="Times New Roman"/>
          <w:sz w:val="24"/>
          <w:szCs w:val="24"/>
        </w:rPr>
        <w:t>20</w:t>
      </w:r>
      <w:r w:rsidR="004E2CDF" w:rsidRPr="00137B43"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88" w:rsidRDefault="00C87488" w:rsidP="004D1F6D">
      <w:pPr>
        <w:spacing w:after="0" w:line="240" w:lineRule="auto"/>
      </w:pPr>
      <w:r>
        <w:separator/>
      </w:r>
    </w:p>
  </w:endnote>
  <w:endnote w:type="continuationSeparator" w:id="0">
    <w:p w:rsidR="00C87488" w:rsidRDefault="00C87488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88" w:rsidRDefault="00C87488" w:rsidP="004D1F6D">
      <w:pPr>
        <w:spacing w:after="0" w:line="240" w:lineRule="auto"/>
      </w:pPr>
      <w:r>
        <w:separator/>
      </w:r>
    </w:p>
  </w:footnote>
  <w:footnote w:type="continuationSeparator" w:id="0">
    <w:p w:rsidR="00C87488" w:rsidRDefault="00C87488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8C6EA5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E2DC3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23D4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76CD"/>
    <w:rsid w:val="00414411"/>
    <w:rsid w:val="00425219"/>
    <w:rsid w:val="00443682"/>
    <w:rsid w:val="00444E36"/>
    <w:rsid w:val="004548F8"/>
    <w:rsid w:val="00476D41"/>
    <w:rsid w:val="0048324F"/>
    <w:rsid w:val="0048762E"/>
    <w:rsid w:val="004A02B6"/>
    <w:rsid w:val="004D1F6D"/>
    <w:rsid w:val="004D2864"/>
    <w:rsid w:val="004D5173"/>
    <w:rsid w:val="004E2CDF"/>
    <w:rsid w:val="004E6A96"/>
    <w:rsid w:val="005209CC"/>
    <w:rsid w:val="0053407A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217AA"/>
    <w:rsid w:val="00727666"/>
    <w:rsid w:val="00727D45"/>
    <w:rsid w:val="00733E12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1377B"/>
    <w:rsid w:val="008208C8"/>
    <w:rsid w:val="00882FC3"/>
    <w:rsid w:val="00886DCE"/>
    <w:rsid w:val="00890F73"/>
    <w:rsid w:val="008A0E70"/>
    <w:rsid w:val="008B38CA"/>
    <w:rsid w:val="008B5253"/>
    <w:rsid w:val="008C6EA5"/>
    <w:rsid w:val="008E1C57"/>
    <w:rsid w:val="00906EB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B5081"/>
    <w:rsid w:val="00AC5BA7"/>
    <w:rsid w:val="00AD0946"/>
    <w:rsid w:val="00AD4E27"/>
    <w:rsid w:val="00B2203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8748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DB79FA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42B6-A06E-4D1E-8065-1422D94A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2018-02-07T14:02:00Z</cp:lastPrinted>
  <dcterms:created xsi:type="dcterms:W3CDTF">2020-03-04T14:23:00Z</dcterms:created>
  <dcterms:modified xsi:type="dcterms:W3CDTF">2020-03-09T12:10:00Z</dcterms:modified>
</cp:coreProperties>
</file>